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14" w:rsidRDefault="0061452A" w:rsidP="00C03E56">
      <w:pPr>
        <w:pStyle w:val="Heading1"/>
      </w:pPr>
      <w:bookmarkStart w:id="0" w:name="_Toc1935953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15pt;margin-top:1.5pt;width:396pt;height:30pt;z-index:251658240" fillcolor="black [3213]">
            <v:textbox>
              <w:txbxContent>
                <w:p w:rsidR="00AC0B14" w:rsidRPr="00B85FE8" w:rsidRDefault="00AC0B14" w:rsidP="00DA5250">
                  <w:pPr>
                    <w:pStyle w:val="Heading1"/>
                    <w:pBdr>
                      <w:bottom w:val="single" w:sz="4" w:space="1" w:color="auto"/>
                    </w:pBdr>
                    <w:shd w:val="clear" w:color="auto" w:fill="FFFFFF" w:themeFill="background1"/>
                  </w:pPr>
                  <w:r>
                    <w:t>EVALUATION CRITERIA</w:t>
                  </w:r>
                </w:p>
              </w:txbxContent>
            </v:textbox>
          </v:shape>
        </w:pict>
      </w:r>
    </w:p>
    <w:p w:rsidR="00AC0B14" w:rsidRDefault="00AC0B14" w:rsidP="00C03E56">
      <w:pPr>
        <w:pStyle w:val="Heading1"/>
      </w:pPr>
    </w:p>
    <w:p w:rsidR="00AC0B14" w:rsidRDefault="00AC0B14" w:rsidP="00C03E56">
      <w:pPr>
        <w:pStyle w:val="Heading1"/>
      </w:pPr>
    </w:p>
    <w:p w:rsidR="00C03E56" w:rsidRPr="00B85FE8" w:rsidRDefault="00C03E56" w:rsidP="00C03E56">
      <w:pPr>
        <w:pStyle w:val="Heading1"/>
      </w:pPr>
      <w:r w:rsidRPr="00B85FE8">
        <w:t>RFP NUMBER</w:t>
      </w:r>
      <w:r w:rsidR="0061452A">
        <w:t xml:space="preserve"> 5849 Z1</w:t>
      </w:r>
      <w:r w:rsidR="00AC0B14">
        <w:t xml:space="preserve">, </w:t>
      </w:r>
      <w:bookmarkStart w:id="1" w:name="Text4"/>
      <w:r w:rsidR="00B03078">
        <w:t>Automated Data Collection (ADC) Application (barcode scanning/application)</w:t>
      </w:r>
      <w:bookmarkEnd w:id="1"/>
      <w:r w:rsidR="00B03078" w:rsidRPr="00B85FE8">
        <w:t xml:space="preserve"> </w:t>
      </w:r>
    </w:p>
    <w:p w:rsidR="00C03E56" w:rsidRPr="00B85FE8" w:rsidRDefault="00C03E56" w:rsidP="00B03078">
      <w:pPr>
        <w:pStyle w:val="Heading1"/>
      </w:pPr>
      <w:r w:rsidRPr="00B85FE8">
        <w:t xml:space="preserve">Opening Date:  </w:t>
      </w:r>
      <w:r w:rsidR="0061452A">
        <w:t>June 13, 2018, 2:00 PM Central Time</w:t>
      </w:r>
      <w:bookmarkStart w:id="2" w:name="_GoBack"/>
      <w:bookmarkEnd w:id="2"/>
      <w:r w:rsidRPr="00B85FE8">
        <w:br/>
      </w:r>
    </w:p>
    <w:p w:rsidR="00B03078" w:rsidRPr="00B03078" w:rsidRDefault="00B03078" w:rsidP="00B03078">
      <w:pPr>
        <w:rPr>
          <w:b/>
        </w:rPr>
      </w:pPr>
      <w:bookmarkStart w:id="3" w:name="_Toc513105121"/>
      <w:bookmarkEnd w:id="0"/>
      <w:r w:rsidRPr="00B03078">
        <w:rPr>
          <w:b/>
        </w:rPr>
        <w:t>R</w:t>
      </w:r>
      <w:r>
        <w:rPr>
          <w:b/>
        </w:rPr>
        <w:t>equest for Proposal/Proposal Requirements</w:t>
      </w:r>
      <w:bookmarkEnd w:id="3"/>
    </w:p>
    <w:p w:rsidR="00B03078" w:rsidRPr="003763B4" w:rsidRDefault="00B03078" w:rsidP="00B03078">
      <w:pPr>
        <w:pStyle w:val="Level2Body"/>
        <w:ind w:left="0"/>
        <w:rPr>
          <w:rFonts w:cs="Arial"/>
          <w:szCs w:val="18"/>
        </w:rPr>
      </w:pPr>
      <w:r>
        <w:rPr>
          <w:rFonts w:cs="Arial"/>
          <w:szCs w:val="18"/>
        </w:rPr>
        <w:t>P</w:t>
      </w:r>
      <w:r w:rsidRPr="003763B4">
        <w:rPr>
          <w:rFonts w:cs="Arial"/>
          <w:szCs w:val="18"/>
        </w:rPr>
        <w:t xml:space="preserve">roposals will first be examined to determine if all requirements listed below have been addressed </w:t>
      </w:r>
      <w:r>
        <w:rPr>
          <w:rFonts w:cs="Arial"/>
          <w:szCs w:val="18"/>
        </w:rPr>
        <w:t>and whether further evaluation is</w:t>
      </w:r>
      <w:r w:rsidRPr="003763B4">
        <w:rPr>
          <w:rFonts w:cs="Arial"/>
          <w:szCs w:val="18"/>
        </w:rPr>
        <w:t xml:space="preserve"> warrant</w:t>
      </w:r>
      <w:r>
        <w:rPr>
          <w:rFonts w:cs="Arial"/>
          <w:szCs w:val="18"/>
        </w:rPr>
        <w:t>ed</w:t>
      </w:r>
      <w:r w:rsidRPr="003763B4">
        <w:rPr>
          <w:rFonts w:cs="Arial"/>
          <w:szCs w:val="18"/>
        </w:rPr>
        <w:t xml:space="preserve">. Proposals not meeting </w:t>
      </w:r>
      <w:r>
        <w:rPr>
          <w:rFonts w:cs="Arial"/>
          <w:szCs w:val="18"/>
        </w:rPr>
        <w:t>the</w:t>
      </w:r>
      <w:r w:rsidRPr="003763B4">
        <w:rPr>
          <w:rFonts w:cs="Arial"/>
          <w:szCs w:val="18"/>
        </w:rPr>
        <w:t xml:space="preserve"> requirements </w:t>
      </w:r>
      <w:r>
        <w:rPr>
          <w:rFonts w:cs="Arial"/>
          <w:szCs w:val="18"/>
        </w:rPr>
        <w:t>may</w:t>
      </w:r>
      <w:r w:rsidRPr="003763B4">
        <w:rPr>
          <w:rFonts w:cs="Arial"/>
          <w:szCs w:val="18"/>
        </w:rPr>
        <w:t xml:space="preserve"> be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:rsidR="00B03078" w:rsidRPr="003763B4" w:rsidRDefault="00B03078" w:rsidP="00B03078">
      <w:pPr>
        <w:pStyle w:val="Level2Body"/>
        <w:rPr>
          <w:rFonts w:cs="Arial"/>
          <w:szCs w:val="18"/>
        </w:rPr>
      </w:pPr>
    </w:p>
    <w:p w:rsidR="00B03078" w:rsidRPr="00F20981" w:rsidRDefault="00B03078" w:rsidP="00B03078">
      <w:pPr>
        <w:pStyle w:val="Level3"/>
        <w:numPr>
          <w:ilvl w:val="2"/>
          <w:numId w:val="12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 w:rsidRPr="00F20981">
        <w:rPr>
          <w:rFonts w:cs="Arial"/>
          <w:szCs w:val="18"/>
        </w:rPr>
        <w:t xml:space="preserve">Original Request for Proposal for Contractual Services form signed using an indelible method; </w:t>
      </w:r>
    </w:p>
    <w:p w:rsidR="00B03078" w:rsidRPr="00D61658" w:rsidRDefault="00B03078" w:rsidP="00B03078">
      <w:pPr>
        <w:pStyle w:val="Level3"/>
        <w:numPr>
          <w:ilvl w:val="2"/>
          <w:numId w:val="14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:rsidR="00B03078" w:rsidRDefault="00B03078" w:rsidP="00B03078">
      <w:pPr>
        <w:pStyle w:val="Level3"/>
        <w:numPr>
          <w:ilvl w:val="2"/>
          <w:numId w:val="14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Overview;</w:t>
      </w:r>
      <w:r>
        <w:rPr>
          <w:rFonts w:cs="Arial"/>
          <w:szCs w:val="18"/>
        </w:rPr>
        <w:t xml:space="preserve"> </w:t>
      </w:r>
    </w:p>
    <w:p w:rsidR="00B03078" w:rsidRDefault="00B03078" w:rsidP="00B03078">
      <w:pPr>
        <w:pStyle w:val="Level3"/>
        <w:numPr>
          <w:ilvl w:val="2"/>
          <w:numId w:val="14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>Completed Sections II through VI;</w:t>
      </w:r>
    </w:p>
    <w:p w:rsidR="00B03078" w:rsidRPr="009E71EB" w:rsidRDefault="00B03078" w:rsidP="00B03078">
      <w:pPr>
        <w:pStyle w:val="Level3"/>
        <w:numPr>
          <w:ilvl w:val="2"/>
          <w:numId w:val="14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9E71EB">
        <w:rPr>
          <w:rFonts w:cs="Arial"/>
          <w:szCs w:val="18"/>
        </w:rPr>
        <w:t xml:space="preserve">Technical Approach; and </w:t>
      </w:r>
    </w:p>
    <w:p w:rsidR="00B03078" w:rsidRPr="003763B4" w:rsidRDefault="00B03078" w:rsidP="00B03078">
      <w:pPr>
        <w:pStyle w:val="Level3"/>
        <w:numPr>
          <w:ilvl w:val="2"/>
          <w:numId w:val="14"/>
        </w:numPr>
        <w:tabs>
          <w:tab w:val="clear" w:pos="1152"/>
          <w:tab w:val="num" w:pos="1440"/>
        </w:tabs>
        <w:ind w:left="1440" w:hanging="720"/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:rsidR="00B03078" w:rsidRDefault="00B03078" w:rsidP="00B03078">
      <w:pPr>
        <w:pStyle w:val="Level2Body"/>
        <w:rPr>
          <w:rFonts w:cs="Arial"/>
          <w:szCs w:val="18"/>
        </w:rPr>
      </w:pPr>
    </w:p>
    <w:p w:rsidR="00C03E56" w:rsidRPr="00C03E56" w:rsidRDefault="00C03E56" w:rsidP="00C03E56">
      <w:pPr>
        <w:rPr>
          <w:rStyle w:val="Glossary-Bold"/>
        </w:rPr>
      </w:pPr>
      <w:bookmarkStart w:id="4" w:name="_Toc19359534"/>
      <w:r w:rsidRPr="00C03E56">
        <w:rPr>
          <w:rStyle w:val="Glossary-Bold"/>
        </w:rPr>
        <w:t>Evaluation</w:t>
      </w:r>
      <w:bookmarkEnd w:id="4"/>
      <w:r w:rsidRPr="00C03E56">
        <w:rPr>
          <w:rStyle w:val="Glossary-Bold"/>
        </w:rPr>
        <w:t xml:space="preserve"> Criteria</w:t>
      </w:r>
    </w:p>
    <w:p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:rsidR="00C03E56" w:rsidRPr="00F37DAA" w:rsidRDefault="00F37DAA" w:rsidP="00C03E56">
            <w:pPr>
              <w:jc w:val="center"/>
            </w:pPr>
            <w:r w:rsidRPr="00F37DAA">
              <w:t>400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AF2331" w:rsidRPr="00B85FE8" w:rsidRDefault="00AF2331" w:rsidP="00AF2331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</w:p>
        </w:tc>
        <w:tc>
          <w:tcPr>
            <w:tcW w:w="1890" w:type="dxa"/>
          </w:tcPr>
          <w:p w:rsidR="00AF2331" w:rsidRPr="00F37DAA" w:rsidRDefault="00F37DAA" w:rsidP="00F37DAA">
            <w:pPr>
              <w:jc w:val="center"/>
            </w:pPr>
            <w:r>
              <w:t>2600</w:t>
            </w:r>
          </w:p>
        </w:tc>
      </w:tr>
      <w:tr w:rsidR="00AF2331" w:rsidRPr="00B85FE8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AF2331" w:rsidRPr="00B85FE8" w:rsidRDefault="00AF2331" w:rsidP="00C9109E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2331" w:rsidRPr="00F37DAA" w:rsidRDefault="00C9109E" w:rsidP="00F37DAA">
            <w:pPr>
              <w:jc w:val="center"/>
            </w:pPr>
            <w:r>
              <w:t>750</w:t>
            </w:r>
          </w:p>
        </w:tc>
      </w:tr>
      <w:tr w:rsidR="00AF2331" w:rsidRPr="00B85FE8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F37DAA" w:rsidRDefault="00C9109E" w:rsidP="00F37DAA">
            <w:pPr>
              <w:jc w:val="center"/>
            </w:pPr>
            <w:r>
              <w:t>3750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F37DAA" w:rsidRDefault="00C9109E" w:rsidP="00F37DAA">
            <w:pPr>
              <w:jc w:val="center"/>
            </w:pPr>
            <w:r>
              <w:t>1000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F37DAA" w:rsidRDefault="00C9109E" w:rsidP="00F37DAA">
            <w:pPr>
              <w:jc w:val="center"/>
            </w:pPr>
            <w:r>
              <w:t>4750</w:t>
            </w:r>
          </w:p>
        </w:tc>
      </w:tr>
    </w:tbl>
    <w:p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 xml:space="preserve">Part 4 – Cost Proposal Points </w:t>
      </w:r>
    </w:p>
    <w:p w:rsidR="00C03E56" w:rsidRPr="00B85FE8" w:rsidRDefault="00C03E56" w:rsidP="00C03E56">
      <w:r w:rsidRPr="00B85FE8">
        <w:t>Cost points should be calculated as follows: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9109E" w:rsidP="00C9109E">
            <w:pPr>
              <w:jc w:val="center"/>
            </w:pPr>
            <w:r>
              <w:t>750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9109E" w:rsidP="00C03E56">
            <w:pPr>
              <w:jc w:val="center"/>
            </w:pPr>
            <w:r>
              <w:t>750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9109E" w:rsidP="00C03E56">
            <w:pPr>
              <w:jc w:val="center"/>
            </w:pPr>
            <w:r>
              <w:t>750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9109E" w:rsidP="00C03E56">
            <w:pPr>
              <w:jc w:val="center"/>
            </w:pPr>
            <w:r>
              <w:t>750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9109E" w:rsidP="00C03E56">
            <w:pPr>
              <w:jc w:val="center"/>
            </w:pPr>
            <w:r>
              <w:t>375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9109E" w:rsidP="00C03E56">
            <w:pPr>
              <w:jc w:val="center"/>
            </w:pPr>
            <w:r>
              <w:t>500</w:t>
            </w:r>
          </w:p>
        </w:tc>
      </w:tr>
    </w:tbl>
    <w:p w:rsidR="008C1AFE" w:rsidRPr="00B612F4" w:rsidRDefault="008C1AFE" w:rsidP="00C03E56"/>
    <w:sectPr w:rsidR="008C1AFE" w:rsidRPr="00B612F4" w:rsidSect="00AC0B14"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25" w:rsidRDefault="00297A25">
      <w:r>
        <w:separator/>
      </w:r>
    </w:p>
  </w:endnote>
  <w:endnote w:type="continuationSeparator" w:id="0">
    <w:p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25" w:rsidRDefault="00297A25">
      <w:r>
        <w:separator/>
      </w:r>
    </w:p>
  </w:footnote>
  <w:footnote w:type="continuationSeparator" w:id="0">
    <w:p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7106831"/>
    <w:multiLevelType w:val="multilevel"/>
    <w:tmpl w:val="BD3423A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b/>
        <w:i w:val="0"/>
        <w:sz w:val="18"/>
        <w:szCs w:val="18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440" w:firstLine="0"/>
      </w:pPr>
      <w:rPr>
        <w:rFonts w:ascii="Arial" w:eastAsia="Times New Roman" w:hAnsi="Arial" w:cs="Arial"/>
        <w:b/>
      </w:rPr>
    </w:lvl>
    <w:lvl w:ilvl="5">
      <w:start w:val="1"/>
      <w:numFmt w:val="upperRoman"/>
      <w:lvlText w:val="%6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11" w15:restartNumberingAfterBreak="0">
    <w:nsid w:val="78CD33A8"/>
    <w:multiLevelType w:val="multilevel"/>
    <w:tmpl w:val="72D8369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" w:eastAsia="Times New Roman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BA420F1"/>
    <w:multiLevelType w:val="multilevel"/>
    <w:tmpl w:val="B868E42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" w:eastAsia="Times New Roman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1452A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3078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109E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37DAA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ED782B2"/>
  <w15:docId w15:val="{2842A3CC-9FD0-4F65-A196-DCA054C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qFormat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qFormat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Buske, Brielle</cp:lastModifiedBy>
  <cp:revision>15</cp:revision>
  <cp:lastPrinted>2018-05-07T18:33:00Z</cp:lastPrinted>
  <dcterms:created xsi:type="dcterms:W3CDTF">2012-09-28T14:26:00Z</dcterms:created>
  <dcterms:modified xsi:type="dcterms:W3CDTF">2018-05-07T18:33:00Z</dcterms:modified>
</cp:coreProperties>
</file>